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328" w:rsidRDefault="004F6C2B" w:rsidP="004F6C2B">
      <w:pPr>
        <w:shd w:val="clear" w:color="auto" w:fill="FFFFFF"/>
        <w:spacing w:after="0" w:line="420" w:lineRule="atLeast"/>
        <w:jc w:val="center"/>
        <w:rPr>
          <w:rFonts w:ascii="Helvetica" w:eastAsia="Times New Roman" w:hAnsi="Helvetica" w:cs="Tahoma"/>
          <w:b/>
          <w:bCs/>
          <w:color w:val="000000"/>
          <w:sz w:val="28"/>
          <w:lang w:eastAsia="ru-RU"/>
        </w:rPr>
      </w:pPr>
      <w:r w:rsidRPr="004F6C2B">
        <w:rPr>
          <w:rFonts w:ascii="Helvetica" w:eastAsia="Times New Roman" w:hAnsi="Helvetica" w:cs="Tahoma"/>
          <w:b/>
          <w:bCs/>
          <w:color w:val="000000"/>
          <w:sz w:val="28"/>
          <w:lang w:eastAsia="ru-RU"/>
        </w:rPr>
        <w:t>Акт</w:t>
      </w:r>
    </w:p>
    <w:p w:rsidR="004F6C2B" w:rsidRPr="00147328" w:rsidRDefault="00CF725A" w:rsidP="004F6C2B">
      <w:pPr>
        <w:shd w:val="clear" w:color="auto" w:fill="FFFFFF"/>
        <w:spacing w:after="0" w:line="420" w:lineRule="atLeast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Tahoma"/>
          <w:b/>
          <w:bCs/>
          <w:color w:val="000000"/>
          <w:sz w:val="24"/>
          <w:szCs w:val="24"/>
          <w:lang w:eastAsia="ru-RU"/>
        </w:rPr>
        <w:t>Проверки огнетушителей</w:t>
      </w:r>
    </w:p>
    <w:p w:rsidR="004F6C2B" w:rsidRPr="004F6C2B" w:rsidRDefault="004F6C2B" w:rsidP="004F6C2B">
      <w:pPr>
        <w:shd w:val="clear" w:color="auto" w:fill="FFFFFF"/>
        <w:spacing w:after="0" w:line="18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F6C2B">
        <w:rPr>
          <w:rFonts w:ascii="inherit" w:eastAsia="Times New Roman" w:hAnsi="inherit" w:cs="Tahoma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4F6C2B" w:rsidRPr="004F6C2B" w:rsidRDefault="004F6C2B" w:rsidP="004F6C2B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Helvetica" w:eastAsia="Times New Roman" w:hAnsi="Helvetica" w:cs="Tahoma"/>
          <w:color w:val="000000"/>
          <w:sz w:val="18"/>
          <w:szCs w:val="18"/>
          <w:bdr w:val="none" w:sz="0" w:space="0" w:color="auto" w:frame="1"/>
          <w:lang w:eastAsia="ru-RU"/>
        </w:rPr>
        <w:t xml:space="preserve">г. </w:t>
      </w:r>
      <w:r>
        <w:rPr>
          <w:rFonts w:eastAsia="Times New Roman" w:cs="Tahoma"/>
          <w:color w:val="000000"/>
          <w:sz w:val="18"/>
          <w:szCs w:val="18"/>
          <w:bdr w:val="none" w:sz="0" w:space="0" w:color="auto" w:frame="1"/>
          <w:lang w:eastAsia="ru-RU"/>
        </w:rPr>
        <w:t>Екатеринбург</w:t>
      </w:r>
      <w:r w:rsidRPr="004F6C2B">
        <w:rPr>
          <w:rFonts w:ascii="Helvetica" w:eastAsia="Times New Roman" w:hAnsi="Helvetica" w:cs="Tahoma"/>
          <w:color w:val="000000"/>
          <w:sz w:val="18"/>
          <w:szCs w:val="18"/>
          <w:bdr w:val="none" w:sz="0" w:space="0" w:color="auto" w:frame="1"/>
          <w:lang w:eastAsia="ru-RU"/>
        </w:rPr>
        <w:t>                                             </w:t>
      </w:r>
      <w:r>
        <w:rPr>
          <w:rFonts w:eastAsia="Times New Roman" w:cs="Tahoma"/>
          <w:color w:val="000000"/>
          <w:sz w:val="18"/>
          <w:szCs w:val="18"/>
          <w:bdr w:val="none" w:sz="0" w:space="0" w:color="auto" w:frame="1"/>
          <w:lang w:eastAsia="ru-RU"/>
        </w:rPr>
        <w:t xml:space="preserve">                                                                  </w:t>
      </w:r>
      <w:r w:rsidR="00AD6B40">
        <w:rPr>
          <w:rFonts w:eastAsia="Times New Roman" w:cs="Tahoma"/>
          <w:color w:val="000000"/>
          <w:sz w:val="18"/>
          <w:szCs w:val="18"/>
          <w:bdr w:val="none" w:sz="0" w:space="0" w:color="auto" w:frame="1"/>
          <w:lang w:eastAsia="ru-RU"/>
        </w:rPr>
        <w:t xml:space="preserve">                     </w:t>
      </w:r>
      <w:r>
        <w:rPr>
          <w:rFonts w:eastAsia="Times New Roman" w:cs="Tahoma"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r w:rsidR="00653B84">
        <w:rPr>
          <w:rFonts w:ascii="Helvetica" w:eastAsia="Times New Roman" w:hAnsi="Helvetica" w:cs="Tahoma"/>
          <w:color w:val="000000"/>
          <w:sz w:val="18"/>
          <w:szCs w:val="18"/>
          <w:bdr w:val="none" w:sz="0" w:space="0" w:color="auto" w:frame="1"/>
          <w:lang w:eastAsia="ru-RU"/>
        </w:rPr>
        <w:t>     </w:t>
      </w:r>
      <w:proofErr w:type="gramStart"/>
      <w:r w:rsidR="00653B84">
        <w:rPr>
          <w:rFonts w:ascii="Helvetica" w:eastAsia="Times New Roman" w:hAnsi="Helvetica" w:cs="Tahoma"/>
          <w:color w:val="000000"/>
          <w:sz w:val="18"/>
          <w:szCs w:val="18"/>
          <w:bdr w:val="none" w:sz="0" w:space="0" w:color="auto" w:frame="1"/>
          <w:lang w:eastAsia="ru-RU"/>
        </w:rPr>
        <w:t>   «</w:t>
      </w:r>
      <w:proofErr w:type="gramEnd"/>
      <w:r w:rsidR="00653B84">
        <w:rPr>
          <w:rFonts w:ascii="Helvetica" w:eastAsia="Times New Roman" w:hAnsi="Helvetica" w:cs="Tahoma"/>
          <w:color w:val="000000"/>
          <w:sz w:val="18"/>
          <w:szCs w:val="18"/>
          <w:bdr w:val="none" w:sz="0" w:space="0" w:color="auto" w:frame="1"/>
          <w:lang w:eastAsia="ru-RU"/>
        </w:rPr>
        <w:t>11</w:t>
      </w:r>
      <w:r w:rsidR="00181041">
        <w:rPr>
          <w:rFonts w:ascii="Helvetica" w:eastAsia="Times New Roman" w:hAnsi="Helvetica" w:cs="Tahoma"/>
          <w:color w:val="000000"/>
          <w:sz w:val="18"/>
          <w:szCs w:val="18"/>
          <w:bdr w:val="none" w:sz="0" w:space="0" w:color="auto" w:frame="1"/>
          <w:lang w:eastAsia="ru-RU"/>
        </w:rPr>
        <w:t xml:space="preserve">» </w:t>
      </w:r>
      <w:r w:rsidR="00653B84">
        <w:rPr>
          <w:rFonts w:ascii="Helvetica" w:eastAsia="Times New Roman" w:hAnsi="Helvetica" w:cs="Tahoma"/>
          <w:color w:val="000000"/>
          <w:sz w:val="18"/>
          <w:szCs w:val="18"/>
          <w:bdr w:val="none" w:sz="0" w:space="0" w:color="auto" w:frame="1"/>
          <w:lang w:eastAsia="ru-RU"/>
        </w:rPr>
        <w:t>сентября</w:t>
      </w:r>
      <w:r w:rsidR="001F4E8A">
        <w:rPr>
          <w:rFonts w:ascii="Helvetica" w:eastAsia="Times New Roman" w:hAnsi="Helvetica" w:cs="Tahoma"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r w:rsidR="001774F2">
        <w:rPr>
          <w:rFonts w:ascii="Helvetica" w:eastAsia="Times New Roman" w:hAnsi="Helvetica" w:cs="Tahoma"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r w:rsidR="00653B84">
        <w:rPr>
          <w:rFonts w:ascii="Helvetica" w:eastAsia="Times New Roman" w:hAnsi="Helvetica" w:cs="Tahoma"/>
          <w:color w:val="000000"/>
          <w:sz w:val="18"/>
          <w:szCs w:val="18"/>
          <w:bdr w:val="none" w:sz="0" w:space="0" w:color="auto" w:frame="1"/>
          <w:lang w:eastAsia="ru-RU"/>
        </w:rPr>
        <w:t xml:space="preserve"> 2019</w:t>
      </w:r>
      <w:r w:rsidRPr="004F6C2B">
        <w:rPr>
          <w:rFonts w:ascii="Helvetica" w:eastAsia="Times New Roman" w:hAnsi="Helvetica" w:cs="Tahoma"/>
          <w:color w:val="000000"/>
          <w:sz w:val="18"/>
          <w:szCs w:val="18"/>
          <w:bdr w:val="none" w:sz="0" w:space="0" w:color="auto" w:frame="1"/>
          <w:lang w:eastAsia="ru-RU"/>
        </w:rPr>
        <w:t>  г.</w:t>
      </w:r>
    </w:p>
    <w:p w:rsidR="004F6C2B" w:rsidRPr="004F6C2B" w:rsidRDefault="004F6C2B" w:rsidP="004F6C2B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F6C2B">
        <w:rPr>
          <w:rFonts w:ascii="Helvetica" w:eastAsia="Times New Roman" w:hAnsi="Helvetica" w:cs="Tahoma"/>
          <w:color w:val="000000"/>
          <w:sz w:val="18"/>
          <w:szCs w:val="18"/>
          <w:bdr w:val="none" w:sz="0" w:space="0" w:color="auto" w:frame="1"/>
          <w:lang w:eastAsia="ru-RU"/>
        </w:rPr>
        <w:t> </w:t>
      </w:r>
    </w:p>
    <w:p w:rsidR="004F6C2B" w:rsidRDefault="004F6C2B" w:rsidP="004F6C2B">
      <w:pPr>
        <w:shd w:val="clear" w:color="auto" w:fill="FFFFFF"/>
        <w:spacing w:after="0" w:line="300" w:lineRule="atLeast"/>
        <w:rPr>
          <w:rFonts w:ascii="Helvetica" w:eastAsia="Times New Roman" w:hAnsi="Helvetica" w:cs="Tahoma"/>
          <w:b/>
          <w:color w:val="000000"/>
          <w:sz w:val="18"/>
          <w:szCs w:val="18"/>
          <w:bdr w:val="none" w:sz="0" w:space="0" w:color="auto" w:frame="1"/>
          <w:lang w:eastAsia="ru-RU"/>
        </w:rPr>
      </w:pPr>
      <w:r w:rsidRPr="004F6C2B">
        <w:rPr>
          <w:rFonts w:ascii="Helvetica" w:eastAsia="Times New Roman" w:hAnsi="Helvetica" w:cs="Tahoma"/>
          <w:b/>
          <w:color w:val="000000"/>
          <w:sz w:val="18"/>
          <w:szCs w:val="18"/>
          <w:bdr w:val="none" w:sz="0" w:space="0" w:color="auto" w:frame="1"/>
          <w:lang w:eastAsia="ru-RU"/>
        </w:rPr>
        <w:t>Комиссия в составе:</w:t>
      </w:r>
    </w:p>
    <w:p w:rsidR="009D2E19" w:rsidRPr="004F6C2B" w:rsidRDefault="009D2E19" w:rsidP="004F6C2B">
      <w:pPr>
        <w:shd w:val="clear" w:color="auto" w:fill="FFFFFF"/>
        <w:spacing w:after="0" w:line="300" w:lineRule="atLeast"/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</w:pPr>
    </w:p>
    <w:p w:rsidR="004F6C2B" w:rsidRPr="004F6C2B" w:rsidRDefault="009D2E19" w:rsidP="004F6C2B">
      <w:pPr>
        <w:shd w:val="clear" w:color="auto" w:fill="FFFFFF"/>
        <w:spacing w:after="0" w:line="300" w:lineRule="atLeast"/>
        <w:rPr>
          <w:rFonts w:eastAsia="Times New Roman" w:cs="Tahoma"/>
          <w:color w:val="000000"/>
          <w:sz w:val="18"/>
          <w:szCs w:val="18"/>
          <w:u w:val="single"/>
          <w:lang w:eastAsia="ru-RU"/>
        </w:rPr>
      </w:pPr>
      <w:r w:rsidRPr="004F6C2B">
        <w:rPr>
          <w:rFonts w:ascii="Helvetica" w:eastAsia="Times New Roman" w:hAnsi="Helvetica" w:cs="Tahoma"/>
          <w:b/>
          <w:color w:val="000000"/>
          <w:sz w:val="18"/>
          <w:szCs w:val="18"/>
          <w:bdr w:val="none" w:sz="0" w:space="0" w:color="auto" w:frame="1"/>
          <w:lang w:eastAsia="ru-RU"/>
        </w:rPr>
        <w:t>Членов комиссии</w:t>
      </w:r>
      <w:r w:rsidRPr="00181041">
        <w:rPr>
          <w:rFonts w:ascii="Helvetica" w:eastAsia="Times New Roman" w:hAnsi="Helvetica" w:cs="Tahoma"/>
          <w:color w:val="000000"/>
          <w:u w:val="single"/>
          <w:bdr w:val="none" w:sz="0" w:space="0" w:color="auto" w:frame="1"/>
          <w:lang w:eastAsia="ru-RU"/>
        </w:rPr>
        <w:t xml:space="preserve"> </w:t>
      </w:r>
      <w:r w:rsidR="004F6C2B" w:rsidRPr="004F6C2B">
        <w:rPr>
          <w:rFonts w:ascii="Helvetica" w:eastAsia="Times New Roman" w:hAnsi="Helvetica" w:cs="Tahoma"/>
          <w:i/>
          <w:color w:val="000000"/>
          <w:sz w:val="18"/>
          <w:szCs w:val="18"/>
          <w:u w:val="single"/>
          <w:bdr w:val="none" w:sz="0" w:space="0" w:color="auto" w:frame="1"/>
          <w:lang w:eastAsia="ru-RU"/>
        </w:rPr>
        <w:t>__</w:t>
      </w:r>
      <w:r w:rsidR="00873695" w:rsidRPr="00873695">
        <w:rPr>
          <w:rFonts w:eastAsia="Times New Roman" w:cs="Tahoma"/>
          <w:i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="001B2A16">
        <w:rPr>
          <w:rFonts w:ascii="Helvetica" w:eastAsia="Times New Roman" w:hAnsi="Helvetica" w:cs="Tahoma"/>
          <w:i/>
          <w:color w:val="000000"/>
          <w:u w:val="single"/>
          <w:bdr w:val="none" w:sz="0" w:space="0" w:color="auto" w:frame="1"/>
          <w:lang w:eastAsia="ru-RU"/>
        </w:rPr>
        <w:t>__________________________</w:t>
      </w:r>
      <w:r w:rsidR="00181041">
        <w:rPr>
          <w:rFonts w:ascii="Helvetica" w:eastAsia="Times New Roman" w:hAnsi="Helvetica" w:cs="Tahoma"/>
          <w:i/>
          <w:color w:val="000000"/>
          <w:u w:val="single"/>
          <w:bdr w:val="none" w:sz="0" w:space="0" w:color="auto" w:frame="1"/>
          <w:lang w:eastAsia="ru-RU"/>
        </w:rPr>
        <w:t>___</w:t>
      </w:r>
      <w:r w:rsidR="002D7B8E">
        <w:rPr>
          <w:rFonts w:ascii="Helvetica" w:eastAsia="Times New Roman" w:hAnsi="Helvetica" w:cs="Tahoma"/>
          <w:i/>
          <w:color w:val="000000"/>
          <w:u w:val="single"/>
          <w:bdr w:val="none" w:sz="0" w:space="0" w:color="auto" w:frame="1"/>
          <w:lang w:eastAsia="ru-RU"/>
        </w:rPr>
        <w:t>_________________________________</w:t>
      </w:r>
      <w:r w:rsidR="00181041">
        <w:rPr>
          <w:rFonts w:ascii="Helvetica" w:eastAsia="Times New Roman" w:hAnsi="Helvetica" w:cs="Tahoma"/>
          <w:i/>
          <w:color w:val="000000"/>
          <w:u w:val="single"/>
          <w:bdr w:val="none" w:sz="0" w:space="0" w:color="auto" w:frame="1"/>
          <w:lang w:eastAsia="ru-RU"/>
        </w:rPr>
        <w:t>_</w:t>
      </w:r>
    </w:p>
    <w:p w:rsidR="004F6C2B" w:rsidRPr="004F6C2B" w:rsidRDefault="004F6C2B" w:rsidP="004F6C2B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F6C2B">
        <w:rPr>
          <w:rFonts w:ascii="Helvetica" w:eastAsia="Times New Roman" w:hAnsi="Helvetica" w:cs="Tahoma"/>
          <w:color w:val="000000"/>
          <w:sz w:val="18"/>
          <w:szCs w:val="18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           (</w:t>
      </w:r>
      <w:proofErr w:type="gramStart"/>
      <w:r w:rsidRPr="004F6C2B">
        <w:rPr>
          <w:rFonts w:ascii="Helvetica" w:eastAsia="Times New Roman" w:hAnsi="Helvetica" w:cs="Tahoma"/>
          <w:color w:val="000000"/>
          <w:sz w:val="18"/>
          <w:szCs w:val="18"/>
          <w:bdr w:val="none" w:sz="0" w:space="0" w:color="auto" w:frame="1"/>
          <w:lang w:eastAsia="ru-RU"/>
        </w:rPr>
        <w:t>должность,  наименование</w:t>
      </w:r>
      <w:proofErr w:type="gramEnd"/>
      <w:r w:rsidRPr="004F6C2B">
        <w:rPr>
          <w:rFonts w:ascii="Helvetica" w:eastAsia="Times New Roman" w:hAnsi="Helvetica" w:cs="Tahoma"/>
          <w:color w:val="000000"/>
          <w:sz w:val="18"/>
          <w:szCs w:val="18"/>
          <w:bdr w:val="none" w:sz="0" w:space="0" w:color="auto" w:frame="1"/>
          <w:lang w:eastAsia="ru-RU"/>
        </w:rPr>
        <w:t xml:space="preserve"> организации, Ф.И.О.)</w:t>
      </w:r>
    </w:p>
    <w:p w:rsidR="004F6C2B" w:rsidRDefault="004F6C2B" w:rsidP="004F6C2B">
      <w:pPr>
        <w:shd w:val="clear" w:color="auto" w:fill="FFFFFF"/>
        <w:spacing w:after="0" w:line="300" w:lineRule="atLeast"/>
        <w:rPr>
          <w:rFonts w:eastAsia="Times New Roman" w:cs="Tahoma"/>
          <w:color w:val="000000"/>
          <w:sz w:val="18"/>
          <w:szCs w:val="18"/>
          <w:bdr w:val="none" w:sz="0" w:space="0" w:color="auto" w:frame="1"/>
          <w:lang w:eastAsia="ru-RU"/>
        </w:rPr>
      </w:pPr>
      <w:r w:rsidRPr="004F6C2B">
        <w:rPr>
          <w:rFonts w:ascii="Helvetica" w:eastAsia="Times New Roman" w:hAnsi="Helvetica" w:cs="Tahoma"/>
          <w:color w:val="000000"/>
          <w:sz w:val="18"/>
          <w:szCs w:val="18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            </w:t>
      </w:r>
    </w:p>
    <w:p w:rsidR="00D47E98" w:rsidRPr="004F6C2B" w:rsidRDefault="00D47E98" w:rsidP="00D47E98">
      <w:pPr>
        <w:shd w:val="clear" w:color="auto" w:fill="FFFFFF"/>
        <w:spacing w:after="0" w:line="300" w:lineRule="atLeast"/>
        <w:rPr>
          <w:rFonts w:eastAsia="Times New Roman" w:cs="Tahoma"/>
          <w:color w:val="000000"/>
          <w:sz w:val="18"/>
          <w:szCs w:val="18"/>
          <w:lang w:eastAsia="ru-RU"/>
        </w:rPr>
      </w:pPr>
      <w:r w:rsidRPr="00190DC8">
        <w:rPr>
          <w:rFonts w:eastAsia="Times New Roman" w:cs="Tahoma"/>
          <w:b/>
          <w:color w:val="000000"/>
          <w:sz w:val="18"/>
          <w:szCs w:val="18"/>
          <w:bdr w:val="none" w:sz="0" w:space="0" w:color="auto" w:frame="1"/>
          <w:lang w:eastAsia="ru-RU"/>
        </w:rPr>
        <w:t>Ч</w:t>
      </w:r>
      <w:r w:rsidRPr="004F6C2B">
        <w:rPr>
          <w:rFonts w:ascii="Helvetica" w:eastAsia="Times New Roman" w:hAnsi="Helvetica" w:cs="Tahoma"/>
          <w:b/>
          <w:color w:val="000000"/>
          <w:sz w:val="18"/>
          <w:szCs w:val="18"/>
          <w:bdr w:val="none" w:sz="0" w:space="0" w:color="auto" w:frame="1"/>
          <w:lang w:eastAsia="ru-RU"/>
        </w:rPr>
        <w:t>ленов комиссии</w:t>
      </w:r>
      <w:r w:rsidRPr="004F6C2B">
        <w:rPr>
          <w:rFonts w:ascii="Helvetica" w:eastAsia="Times New Roman" w:hAnsi="Helvetica" w:cs="Tahoma"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r w:rsidR="001774F2">
        <w:rPr>
          <w:rFonts w:ascii="Helvetica" w:eastAsia="Times New Roman" w:hAnsi="Helvetica" w:cs="Tahoma"/>
          <w:color w:val="000000"/>
          <w:sz w:val="18"/>
          <w:szCs w:val="18"/>
          <w:bdr w:val="none" w:sz="0" w:space="0" w:color="auto" w:frame="1"/>
          <w:lang w:eastAsia="ru-RU"/>
        </w:rPr>
        <w:t>___________________________</w:t>
      </w:r>
      <w:r w:rsidR="001B2A16" w:rsidRPr="001B2A16">
        <w:t xml:space="preserve"> </w:t>
      </w:r>
      <w:r w:rsidR="002D7B8E">
        <w:rPr>
          <w:rFonts w:ascii="Helvetica" w:eastAsia="Times New Roman" w:hAnsi="Helvetica" w:cs="Tahoma"/>
          <w:i/>
          <w:color w:val="000000"/>
          <w:u w:val="single"/>
          <w:bdr w:val="none" w:sz="0" w:space="0" w:color="auto" w:frame="1"/>
          <w:lang w:eastAsia="ru-RU"/>
        </w:rPr>
        <w:t>____________________________________________</w:t>
      </w:r>
    </w:p>
    <w:p w:rsidR="00D47E98" w:rsidRPr="004F6C2B" w:rsidRDefault="00D47E98" w:rsidP="00D47E98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F6C2B">
        <w:rPr>
          <w:rFonts w:ascii="Helvetica" w:eastAsia="Times New Roman" w:hAnsi="Helvetica" w:cs="Tahoma"/>
          <w:color w:val="000000"/>
          <w:sz w:val="18"/>
          <w:szCs w:val="18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            (</w:t>
      </w:r>
      <w:proofErr w:type="gramStart"/>
      <w:r w:rsidRPr="004F6C2B">
        <w:rPr>
          <w:rFonts w:ascii="Helvetica" w:eastAsia="Times New Roman" w:hAnsi="Helvetica" w:cs="Tahoma"/>
          <w:color w:val="000000"/>
          <w:sz w:val="18"/>
          <w:szCs w:val="18"/>
          <w:bdr w:val="none" w:sz="0" w:space="0" w:color="auto" w:frame="1"/>
          <w:lang w:eastAsia="ru-RU"/>
        </w:rPr>
        <w:t>должность,  наименование</w:t>
      </w:r>
      <w:proofErr w:type="gramEnd"/>
      <w:r w:rsidRPr="004F6C2B">
        <w:rPr>
          <w:rFonts w:ascii="Helvetica" w:eastAsia="Times New Roman" w:hAnsi="Helvetica" w:cs="Tahoma"/>
          <w:color w:val="000000"/>
          <w:sz w:val="18"/>
          <w:szCs w:val="18"/>
          <w:bdr w:val="none" w:sz="0" w:space="0" w:color="auto" w:frame="1"/>
          <w:lang w:eastAsia="ru-RU"/>
        </w:rPr>
        <w:t xml:space="preserve"> организации, Ф.И.О.)</w:t>
      </w:r>
    </w:p>
    <w:p w:rsidR="00D47E98" w:rsidRPr="001F4E8A" w:rsidRDefault="00D47E98" w:rsidP="004F6C2B">
      <w:pPr>
        <w:shd w:val="clear" w:color="auto" w:fill="FFFFFF"/>
        <w:spacing w:after="0" w:line="300" w:lineRule="atLeast"/>
        <w:rPr>
          <w:rFonts w:eastAsia="Times New Roman" w:cs="Tahoma"/>
          <w:i/>
          <w:color w:val="000000"/>
          <w:sz w:val="24"/>
          <w:szCs w:val="24"/>
          <w:lang w:eastAsia="ru-RU"/>
        </w:rPr>
      </w:pPr>
    </w:p>
    <w:p w:rsidR="00CF725A" w:rsidRPr="001F4E8A" w:rsidRDefault="00CF725A" w:rsidP="00CF725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F4E8A">
        <w:rPr>
          <w:rFonts w:ascii="Helvetica" w:eastAsia="Times New Roman" w:hAnsi="Helvetica" w:cs="Tahoma"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В соответствии с п. 70 </w:t>
      </w:r>
      <w:r w:rsidRPr="001F4E8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Руководитель организации обеспечивает объект огнетушителями по нормам согласно приложениям № </w:t>
      </w:r>
      <w:hyperlink r:id="rId6" w:anchor="i128043" w:tooltip="Приложение № 1" w:history="1">
        <w:r w:rsidRPr="001F4E8A">
          <w:rPr>
            <w:rFonts w:ascii="Times New Roman" w:eastAsia="Times New Roman" w:hAnsi="Times New Roman" w:cs="Times New Roman"/>
            <w:b/>
            <w:bCs/>
            <w:i/>
            <w:color w:val="0000FF"/>
            <w:sz w:val="28"/>
            <w:u w:val="single"/>
          </w:rPr>
          <w:t>1</w:t>
        </w:r>
      </w:hyperlink>
      <w:r w:rsidRPr="001F4E8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и </w:t>
      </w:r>
      <w:hyperlink r:id="rId7" w:anchor="i142632" w:tooltip="Приложение № 2" w:history="1">
        <w:r w:rsidRPr="001F4E8A">
          <w:rPr>
            <w:rFonts w:ascii="Times New Roman" w:eastAsia="Times New Roman" w:hAnsi="Times New Roman" w:cs="Times New Roman"/>
            <w:b/>
            <w:bCs/>
            <w:i/>
            <w:color w:val="0000FF"/>
            <w:sz w:val="28"/>
            <w:u w:val="single"/>
          </w:rPr>
          <w:t>2</w:t>
        </w:r>
      </w:hyperlink>
      <w:r w:rsidRPr="001F4E8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 а также соблюдение сроков их перезарядки, освидетельствования и своевременной замены, указанных в паспорте огнетушителя.</w:t>
      </w:r>
    </w:p>
    <w:p w:rsidR="005B6AC8" w:rsidRDefault="00345115" w:rsidP="00AD6B40">
      <w:pPr>
        <w:shd w:val="clear" w:color="auto" w:fill="FFFFFF"/>
        <w:spacing w:after="0" w:line="300" w:lineRule="atLeast"/>
        <w:rPr>
          <w:rFonts w:ascii="Helvetica" w:eastAsia="Times New Roman" w:hAnsi="Helvetica" w:cs="Tahoma"/>
          <w:i/>
          <w:color w:val="000000"/>
          <w:sz w:val="24"/>
          <w:szCs w:val="24"/>
          <w:bdr w:val="none" w:sz="0" w:space="0" w:color="auto" w:frame="1"/>
          <w:lang w:eastAsia="ru-RU"/>
        </w:rPr>
      </w:pPr>
      <w:r w:rsidRPr="001F4E8A">
        <w:rPr>
          <w:rFonts w:ascii="Helvetica" w:eastAsia="Times New Roman" w:hAnsi="Helvetica" w:cs="Tahoma"/>
          <w:i/>
          <w:color w:val="000000"/>
          <w:sz w:val="24"/>
          <w:szCs w:val="24"/>
          <w:bdr w:val="none" w:sz="0" w:space="0" w:color="auto" w:frame="1"/>
          <w:lang w:eastAsia="ru-RU"/>
        </w:rPr>
        <w:t>Комиссия проверила</w:t>
      </w:r>
      <w:r w:rsidR="00147328" w:rsidRPr="001F4E8A">
        <w:rPr>
          <w:rFonts w:ascii="Helvetica" w:eastAsia="Times New Roman" w:hAnsi="Helvetica" w:cs="Tahoma"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CF725A" w:rsidRPr="001F4E8A">
        <w:rPr>
          <w:rFonts w:ascii="Helvetica" w:eastAsia="Times New Roman" w:hAnsi="Helvetica" w:cs="Tahoma"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наличие и сроки </w:t>
      </w:r>
      <w:r w:rsidRPr="001F4E8A">
        <w:rPr>
          <w:rFonts w:ascii="Helvetica" w:eastAsia="Times New Roman" w:hAnsi="Helvetica" w:cs="Tahoma"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эксплуатации огнетушителей </w:t>
      </w:r>
      <w:proofErr w:type="gramStart"/>
      <w:r w:rsidRPr="001F4E8A">
        <w:rPr>
          <w:rFonts w:ascii="Helvetica" w:eastAsia="Times New Roman" w:hAnsi="Helvetica" w:cs="Tahoma"/>
          <w:i/>
          <w:color w:val="000000"/>
          <w:sz w:val="24"/>
          <w:szCs w:val="24"/>
          <w:bdr w:val="none" w:sz="0" w:space="0" w:color="auto" w:frame="1"/>
          <w:lang w:eastAsia="ru-RU"/>
        </w:rPr>
        <w:t>в</w:t>
      </w:r>
      <w:r w:rsidR="00147328" w:rsidRPr="001F4E8A">
        <w:rPr>
          <w:rFonts w:ascii="Helvetica" w:eastAsia="Times New Roman" w:hAnsi="Helvetica" w:cs="Tahoma"/>
          <w:b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2D7B8E">
        <w:rPr>
          <w:rFonts w:ascii="Helvetica" w:eastAsia="Times New Roman" w:hAnsi="Helvetica" w:cs="Tahoma"/>
          <w:i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bookmarkStart w:id="0" w:name="_GoBack"/>
      <w:bookmarkEnd w:id="0"/>
      <w:r w:rsidR="002D7B8E">
        <w:rPr>
          <w:rFonts w:ascii="Helvetica" w:eastAsia="Times New Roman" w:hAnsi="Helvetica" w:cs="Tahoma"/>
          <w:i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«</w:t>
      </w:r>
      <w:proofErr w:type="gramEnd"/>
      <w:r w:rsidR="002D7B8E">
        <w:rPr>
          <w:rFonts w:ascii="Helvetica" w:eastAsia="Times New Roman" w:hAnsi="Helvetica" w:cs="Tahoma"/>
          <w:i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                        </w:t>
      </w:r>
      <w:r w:rsidR="001B2A16" w:rsidRPr="001B2A16">
        <w:rPr>
          <w:rFonts w:ascii="Helvetica" w:eastAsia="Times New Roman" w:hAnsi="Helvetica" w:cs="Tahoma"/>
          <w:i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»</w:t>
      </w:r>
      <w:r w:rsidR="001774F2" w:rsidRPr="001F4E8A">
        <w:rPr>
          <w:rFonts w:ascii="Helvetica" w:eastAsia="Times New Roman" w:hAnsi="Helvetica" w:cs="Tahoma"/>
          <w:i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___</w:t>
      </w:r>
      <w:r w:rsidR="00A63C23" w:rsidRPr="001F4E8A">
        <w:rPr>
          <w:rFonts w:ascii="Helvetica" w:eastAsia="Times New Roman" w:hAnsi="Helvetica" w:cs="Tahoma"/>
          <w:i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по адресу</w:t>
      </w:r>
      <w:r w:rsidR="00AB4AF7" w:rsidRPr="001F4E8A">
        <w:rPr>
          <w:rFonts w:ascii="Helvetica" w:eastAsia="Times New Roman" w:hAnsi="Helvetica" w:cs="Tahoma"/>
          <w:i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: г. Екатеринбург, ул.</w:t>
      </w:r>
      <w:r w:rsidR="001774F2" w:rsidRPr="001F4E8A">
        <w:rPr>
          <w:rFonts w:ascii="Helvetica" w:eastAsia="Times New Roman" w:hAnsi="Helvetica" w:cs="Tahoma"/>
          <w:i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, </w:t>
      </w:r>
      <w:r w:rsidR="00A63C23" w:rsidRPr="001F4E8A">
        <w:rPr>
          <w:rFonts w:ascii="Helvetica" w:eastAsia="Times New Roman" w:hAnsi="Helvetica" w:cs="Tahoma"/>
          <w:i/>
          <w:color w:val="000000"/>
          <w:sz w:val="24"/>
          <w:szCs w:val="24"/>
          <w:bdr w:val="none" w:sz="0" w:space="0" w:color="auto" w:frame="1"/>
          <w:lang w:eastAsia="ru-RU"/>
        </w:rPr>
        <w:t>. (Результаты приведены в таблице)</w:t>
      </w:r>
    </w:p>
    <w:p w:rsidR="005B2D1A" w:rsidRPr="001F4E8A" w:rsidRDefault="005B2D1A" w:rsidP="00AD6B40">
      <w:pPr>
        <w:shd w:val="clear" w:color="auto" w:fill="FFFFFF"/>
        <w:spacing w:after="0" w:line="300" w:lineRule="atLeast"/>
        <w:rPr>
          <w:rFonts w:ascii="Tahoma" w:eastAsia="Times New Roman" w:hAnsi="Tahoma" w:cs="Tahoma"/>
          <w:i/>
          <w:color w:val="000000"/>
          <w:sz w:val="24"/>
          <w:szCs w:val="24"/>
          <w:u w:val="single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3"/>
        <w:gridCol w:w="1793"/>
        <w:gridCol w:w="1021"/>
        <w:gridCol w:w="1276"/>
        <w:gridCol w:w="872"/>
        <w:gridCol w:w="1396"/>
        <w:gridCol w:w="2971"/>
      </w:tblGrid>
      <w:tr w:rsidR="008F5435" w:rsidTr="008B3321">
        <w:tc>
          <w:tcPr>
            <w:tcW w:w="583" w:type="dxa"/>
          </w:tcPr>
          <w:p w:rsidR="008F5435" w:rsidRDefault="008F5435" w:rsidP="004F6C2B">
            <w:pPr>
              <w:spacing w:line="300" w:lineRule="atLeast"/>
              <w:rPr>
                <w:rFonts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ahoma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793" w:type="dxa"/>
          </w:tcPr>
          <w:p w:rsidR="008F5435" w:rsidRDefault="008F5435" w:rsidP="004F6C2B">
            <w:pPr>
              <w:spacing w:line="300" w:lineRule="atLeast"/>
              <w:rPr>
                <w:rFonts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ahoma"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1021" w:type="dxa"/>
          </w:tcPr>
          <w:p w:rsidR="008F5435" w:rsidRDefault="008F5435" w:rsidP="004F6C2B">
            <w:pPr>
              <w:spacing w:line="300" w:lineRule="atLeast"/>
              <w:rPr>
                <w:rFonts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ahoma"/>
                <w:color w:val="000000"/>
                <w:sz w:val="18"/>
                <w:szCs w:val="18"/>
                <w:lang w:eastAsia="ru-RU"/>
              </w:rPr>
              <w:t>Заводской номер</w:t>
            </w:r>
          </w:p>
        </w:tc>
        <w:tc>
          <w:tcPr>
            <w:tcW w:w="1276" w:type="dxa"/>
          </w:tcPr>
          <w:p w:rsidR="008F5435" w:rsidRDefault="008F5435" w:rsidP="004F6C2B">
            <w:pPr>
              <w:spacing w:line="300" w:lineRule="atLeast"/>
              <w:rPr>
                <w:rFonts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ahoma"/>
                <w:color w:val="000000"/>
                <w:sz w:val="18"/>
                <w:szCs w:val="18"/>
                <w:lang w:eastAsia="ru-RU"/>
              </w:rPr>
              <w:t>Дата выпуска баллона</w:t>
            </w:r>
          </w:p>
        </w:tc>
        <w:tc>
          <w:tcPr>
            <w:tcW w:w="872" w:type="dxa"/>
          </w:tcPr>
          <w:p w:rsidR="008F5435" w:rsidRDefault="008F5435" w:rsidP="008F5435">
            <w:pPr>
              <w:spacing w:line="300" w:lineRule="atLeast"/>
              <w:rPr>
                <w:rFonts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ahoma"/>
                <w:color w:val="000000"/>
                <w:sz w:val="18"/>
                <w:szCs w:val="18"/>
                <w:lang w:eastAsia="ru-RU"/>
              </w:rPr>
              <w:t>Дата зарядки</w:t>
            </w:r>
          </w:p>
        </w:tc>
        <w:tc>
          <w:tcPr>
            <w:tcW w:w="1396" w:type="dxa"/>
          </w:tcPr>
          <w:p w:rsidR="008F5435" w:rsidRDefault="008F5435" w:rsidP="004F6C2B">
            <w:pPr>
              <w:spacing w:line="300" w:lineRule="atLeast"/>
              <w:rPr>
                <w:rFonts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ahoma"/>
                <w:color w:val="000000"/>
                <w:sz w:val="18"/>
                <w:szCs w:val="18"/>
                <w:lang w:eastAsia="ru-RU"/>
              </w:rPr>
              <w:t>Давление (масса заряда)</w:t>
            </w:r>
          </w:p>
        </w:tc>
        <w:tc>
          <w:tcPr>
            <w:tcW w:w="2971" w:type="dxa"/>
          </w:tcPr>
          <w:p w:rsidR="008F5435" w:rsidRDefault="008F5435" w:rsidP="004F6C2B">
            <w:pPr>
              <w:spacing w:line="300" w:lineRule="atLeast"/>
              <w:rPr>
                <w:rFonts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ahoma"/>
                <w:color w:val="000000"/>
                <w:sz w:val="18"/>
                <w:szCs w:val="18"/>
                <w:lang w:eastAsia="ru-RU"/>
              </w:rPr>
              <w:t>Примечание</w:t>
            </w:r>
          </w:p>
        </w:tc>
      </w:tr>
      <w:tr w:rsidR="008F5435" w:rsidTr="008B3321">
        <w:trPr>
          <w:trHeight w:val="1014"/>
        </w:trPr>
        <w:tc>
          <w:tcPr>
            <w:tcW w:w="583" w:type="dxa"/>
          </w:tcPr>
          <w:p w:rsidR="008F5435" w:rsidRDefault="008F5435" w:rsidP="004F6C2B">
            <w:pPr>
              <w:spacing w:line="300" w:lineRule="atLeast"/>
              <w:rPr>
                <w:rFonts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ahoma"/>
                <w:color w:val="000000"/>
                <w:sz w:val="18"/>
                <w:szCs w:val="18"/>
                <w:lang w:eastAsia="ru-RU"/>
              </w:rPr>
              <w:t>№20</w:t>
            </w:r>
          </w:p>
        </w:tc>
        <w:tc>
          <w:tcPr>
            <w:tcW w:w="1793" w:type="dxa"/>
          </w:tcPr>
          <w:p w:rsidR="008F5435" w:rsidRDefault="008F5435" w:rsidP="004F6C2B">
            <w:pPr>
              <w:spacing w:line="300" w:lineRule="atLeast"/>
              <w:rPr>
                <w:rFonts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ru-RU"/>
              </w:rPr>
              <w:t>Огнетушитель порошковый ОП2</w:t>
            </w:r>
          </w:p>
        </w:tc>
        <w:tc>
          <w:tcPr>
            <w:tcW w:w="1021" w:type="dxa"/>
          </w:tcPr>
          <w:p w:rsidR="008F5435" w:rsidRDefault="008F5435" w:rsidP="004F6C2B">
            <w:pPr>
              <w:spacing w:line="300" w:lineRule="atLeast"/>
              <w:rPr>
                <w:rFonts w:eastAsia="Times New Roman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8F5435" w:rsidRDefault="008B3321" w:rsidP="004F6C2B">
            <w:pPr>
              <w:spacing w:line="300" w:lineRule="atLeast"/>
              <w:rPr>
                <w:rFonts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ahoma"/>
                <w:color w:val="000000"/>
                <w:sz w:val="18"/>
                <w:szCs w:val="18"/>
                <w:lang w:eastAsia="ru-RU"/>
              </w:rPr>
              <w:t>2008г</w:t>
            </w:r>
          </w:p>
        </w:tc>
        <w:tc>
          <w:tcPr>
            <w:tcW w:w="872" w:type="dxa"/>
          </w:tcPr>
          <w:p w:rsidR="008F5435" w:rsidRDefault="008F5435" w:rsidP="004F6C2B">
            <w:pPr>
              <w:spacing w:line="300" w:lineRule="atLeast"/>
              <w:rPr>
                <w:rFonts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ahoma"/>
                <w:color w:val="000000"/>
                <w:sz w:val="18"/>
                <w:szCs w:val="18"/>
                <w:lang w:eastAsia="ru-RU"/>
              </w:rPr>
              <w:t>08.2008г</w:t>
            </w:r>
          </w:p>
        </w:tc>
        <w:tc>
          <w:tcPr>
            <w:tcW w:w="1396" w:type="dxa"/>
          </w:tcPr>
          <w:p w:rsidR="008F5435" w:rsidRDefault="008F5435" w:rsidP="004F6C2B">
            <w:pPr>
              <w:spacing w:line="300" w:lineRule="atLeast"/>
              <w:rPr>
                <w:rFonts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ahoma"/>
                <w:color w:val="000000"/>
                <w:sz w:val="18"/>
                <w:szCs w:val="18"/>
                <w:lang w:eastAsia="ru-RU"/>
              </w:rPr>
              <w:t>1,5 МПа</w:t>
            </w:r>
          </w:p>
        </w:tc>
        <w:tc>
          <w:tcPr>
            <w:tcW w:w="2971" w:type="dxa"/>
          </w:tcPr>
          <w:p w:rsidR="008F5435" w:rsidRDefault="008B3321" w:rsidP="004F6C2B">
            <w:pPr>
              <w:spacing w:line="300" w:lineRule="atLeast"/>
              <w:rPr>
                <w:rFonts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ru-RU"/>
              </w:rPr>
              <w:t>Огнетушитель</w:t>
            </w:r>
            <w:r w:rsidR="008F5435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ru-RU"/>
              </w:rPr>
              <w:t xml:space="preserve"> с истекшим сроком годности в нарушение п. 70 и п. 478 ППР РФ.</w:t>
            </w:r>
          </w:p>
        </w:tc>
      </w:tr>
      <w:tr w:rsidR="008B3321" w:rsidTr="008B3321">
        <w:trPr>
          <w:trHeight w:val="1014"/>
        </w:trPr>
        <w:tc>
          <w:tcPr>
            <w:tcW w:w="583" w:type="dxa"/>
          </w:tcPr>
          <w:p w:rsidR="008B3321" w:rsidRDefault="008B3321" w:rsidP="009A4E9B">
            <w:pPr>
              <w:spacing w:line="300" w:lineRule="atLeast"/>
              <w:rPr>
                <w:rFonts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ahoma"/>
                <w:color w:val="000000"/>
                <w:sz w:val="18"/>
                <w:szCs w:val="18"/>
                <w:lang w:eastAsia="ru-RU"/>
              </w:rPr>
              <w:t>№18</w:t>
            </w:r>
          </w:p>
        </w:tc>
        <w:tc>
          <w:tcPr>
            <w:tcW w:w="1793" w:type="dxa"/>
          </w:tcPr>
          <w:p w:rsidR="008B3321" w:rsidRDefault="008B3321" w:rsidP="009A4E9B">
            <w:pPr>
              <w:spacing w:line="300" w:lineRule="atLeast"/>
              <w:rPr>
                <w:rFonts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ru-RU"/>
              </w:rPr>
              <w:t>Огнетушитель порошковый ОП4</w:t>
            </w:r>
          </w:p>
        </w:tc>
        <w:tc>
          <w:tcPr>
            <w:tcW w:w="1021" w:type="dxa"/>
          </w:tcPr>
          <w:p w:rsidR="008B3321" w:rsidRDefault="008B3321" w:rsidP="009A4E9B">
            <w:pPr>
              <w:spacing w:line="300" w:lineRule="atLeast"/>
              <w:rPr>
                <w:rFonts w:eastAsia="Times New Roman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8B3321" w:rsidRDefault="008B3321" w:rsidP="009A4E9B">
            <w:pPr>
              <w:spacing w:line="300" w:lineRule="atLeast"/>
              <w:rPr>
                <w:rFonts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ahoma"/>
                <w:color w:val="000000"/>
                <w:sz w:val="18"/>
                <w:szCs w:val="18"/>
                <w:lang w:eastAsia="ru-RU"/>
              </w:rPr>
              <w:t>2009г</w:t>
            </w:r>
          </w:p>
        </w:tc>
        <w:tc>
          <w:tcPr>
            <w:tcW w:w="872" w:type="dxa"/>
          </w:tcPr>
          <w:p w:rsidR="008B3321" w:rsidRDefault="008B3321" w:rsidP="009A4E9B">
            <w:pPr>
              <w:spacing w:line="300" w:lineRule="atLeast"/>
              <w:rPr>
                <w:rFonts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ahoma"/>
                <w:color w:val="000000"/>
                <w:sz w:val="18"/>
                <w:szCs w:val="18"/>
                <w:lang w:eastAsia="ru-RU"/>
              </w:rPr>
              <w:t>08.2009г</w:t>
            </w:r>
          </w:p>
        </w:tc>
        <w:tc>
          <w:tcPr>
            <w:tcW w:w="1396" w:type="dxa"/>
          </w:tcPr>
          <w:p w:rsidR="008B3321" w:rsidRDefault="008B3321" w:rsidP="009A4E9B">
            <w:pPr>
              <w:spacing w:line="300" w:lineRule="atLeast"/>
              <w:rPr>
                <w:rFonts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ahoma"/>
                <w:color w:val="000000"/>
                <w:sz w:val="18"/>
                <w:szCs w:val="18"/>
                <w:lang w:eastAsia="ru-RU"/>
              </w:rPr>
              <w:t>1,5 МПа</w:t>
            </w:r>
          </w:p>
        </w:tc>
        <w:tc>
          <w:tcPr>
            <w:tcW w:w="2971" w:type="dxa"/>
          </w:tcPr>
          <w:p w:rsidR="008B3321" w:rsidRDefault="008B3321" w:rsidP="009A4E9B">
            <w:pPr>
              <w:spacing w:line="300" w:lineRule="atLeast"/>
              <w:rPr>
                <w:rFonts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ru-RU"/>
              </w:rPr>
              <w:t>Огнетушитель с истекшим сроком годности в нарушение п. 70 и п. 478 ППР РФ.</w:t>
            </w:r>
          </w:p>
        </w:tc>
      </w:tr>
      <w:tr w:rsidR="008B3321" w:rsidTr="009A4E9B">
        <w:trPr>
          <w:trHeight w:val="1014"/>
        </w:trPr>
        <w:tc>
          <w:tcPr>
            <w:tcW w:w="583" w:type="dxa"/>
          </w:tcPr>
          <w:p w:rsidR="008B3321" w:rsidRDefault="008B3321" w:rsidP="009A4E9B">
            <w:pPr>
              <w:spacing w:line="300" w:lineRule="atLeast"/>
              <w:rPr>
                <w:rFonts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ahoma"/>
                <w:color w:val="000000"/>
                <w:sz w:val="18"/>
                <w:szCs w:val="18"/>
                <w:lang w:eastAsia="ru-RU"/>
              </w:rPr>
              <w:t>№19</w:t>
            </w:r>
          </w:p>
        </w:tc>
        <w:tc>
          <w:tcPr>
            <w:tcW w:w="1793" w:type="dxa"/>
          </w:tcPr>
          <w:p w:rsidR="008B3321" w:rsidRDefault="008B3321" w:rsidP="009A4E9B">
            <w:pPr>
              <w:spacing w:line="300" w:lineRule="atLeast"/>
              <w:rPr>
                <w:rFonts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ru-RU"/>
              </w:rPr>
              <w:t>Огнетушитель порошковый ОП5</w:t>
            </w:r>
          </w:p>
        </w:tc>
        <w:tc>
          <w:tcPr>
            <w:tcW w:w="1021" w:type="dxa"/>
          </w:tcPr>
          <w:p w:rsidR="008B3321" w:rsidRDefault="008B3321" w:rsidP="009A4E9B">
            <w:pPr>
              <w:spacing w:line="300" w:lineRule="atLeast"/>
              <w:rPr>
                <w:rFonts w:eastAsia="Times New Roman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8B3321" w:rsidRDefault="008B3321" w:rsidP="009A4E9B">
            <w:pPr>
              <w:spacing w:line="300" w:lineRule="atLeast"/>
              <w:rPr>
                <w:rFonts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ahoma"/>
                <w:color w:val="000000"/>
                <w:sz w:val="18"/>
                <w:szCs w:val="18"/>
                <w:lang w:eastAsia="ru-RU"/>
              </w:rPr>
              <w:t>2009г</w:t>
            </w:r>
          </w:p>
        </w:tc>
        <w:tc>
          <w:tcPr>
            <w:tcW w:w="872" w:type="dxa"/>
          </w:tcPr>
          <w:p w:rsidR="008B3321" w:rsidRDefault="008B3321" w:rsidP="009A4E9B">
            <w:pPr>
              <w:spacing w:line="300" w:lineRule="atLeast"/>
              <w:rPr>
                <w:rFonts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ahoma"/>
                <w:color w:val="000000"/>
                <w:sz w:val="18"/>
                <w:szCs w:val="18"/>
                <w:lang w:eastAsia="ru-RU"/>
              </w:rPr>
              <w:t>05.2009г</w:t>
            </w:r>
          </w:p>
        </w:tc>
        <w:tc>
          <w:tcPr>
            <w:tcW w:w="1396" w:type="dxa"/>
          </w:tcPr>
          <w:p w:rsidR="008B3321" w:rsidRDefault="008B3321" w:rsidP="009A4E9B">
            <w:pPr>
              <w:spacing w:line="300" w:lineRule="atLeast"/>
              <w:rPr>
                <w:rFonts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ahoma"/>
                <w:color w:val="000000"/>
                <w:sz w:val="18"/>
                <w:szCs w:val="18"/>
                <w:lang w:eastAsia="ru-RU"/>
              </w:rPr>
              <w:t>1,5 МПа</w:t>
            </w:r>
          </w:p>
        </w:tc>
        <w:tc>
          <w:tcPr>
            <w:tcW w:w="2971" w:type="dxa"/>
          </w:tcPr>
          <w:p w:rsidR="008B3321" w:rsidRDefault="008B3321" w:rsidP="009A4E9B">
            <w:pPr>
              <w:spacing w:line="300" w:lineRule="atLeast"/>
              <w:rPr>
                <w:rFonts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ru-RU"/>
              </w:rPr>
              <w:t>Огнетушитель с истекшим сроком годности в нарушение п. 70 и п. 478 ППР РФ.</w:t>
            </w:r>
          </w:p>
        </w:tc>
      </w:tr>
      <w:tr w:rsidR="008B3321" w:rsidTr="008B3321">
        <w:trPr>
          <w:trHeight w:val="1014"/>
        </w:trPr>
        <w:tc>
          <w:tcPr>
            <w:tcW w:w="583" w:type="dxa"/>
          </w:tcPr>
          <w:p w:rsidR="008B3321" w:rsidRDefault="008B3321" w:rsidP="009A4E9B">
            <w:pPr>
              <w:spacing w:line="300" w:lineRule="atLeast"/>
              <w:rPr>
                <w:rFonts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ahoma"/>
                <w:color w:val="000000"/>
                <w:sz w:val="18"/>
                <w:szCs w:val="18"/>
                <w:lang w:eastAsia="ru-RU"/>
              </w:rPr>
              <w:t>№17</w:t>
            </w:r>
          </w:p>
        </w:tc>
        <w:tc>
          <w:tcPr>
            <w:tcW w:w="1793" w:type="dxa"/>
          </w:tcPr>
          <w:p w:rsidR="008B3321" w:rsidRDefault="008B3321" w:rsidP="009A4E9B">
            <w:pPr>
              <w:spacing w:line="300" w:lineRule="atLeast"/>
              <w:rPr>
                <w:rFonts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ru-RU"/>
              </w:rPr>
              <w:t>Огнетушитель порошковый ОП4</w:t>
            </w:r>
          </w:p>
        </w:tc>
        <w:tc>
          <w:tcPr>
            <w:tcW w:w="1021" w:type="dxa"/>
          </w:tcPr>
          <w:p w:rsidR="008B3321" w:rsidRDefault="008B3321" w:rsidP="009A4E9B">
            <w:pPr>
              <w:spacing w:line="300" w:lineRule="atLeast"/>
              <w:rPr>
                <w:rFonts w:eastAsia="Times New Roman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8B3321" w:rsidRDefault="008B3321" w:rsidP="009A4E9B">
            <w:pPr>
              <w:spacing w:line="300" w:lineRule="atLeast"/>
              <w:rPr>
                <w:rFonts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ahoma"/>
                <w:color w:val="000000"/>
                <w:sz w:val="18"/>
                <w:szCs w:val="18"/>
                <w:lang w:eastAsia="ru-RU"/>
              </w:rPr>
              <w:t>2009г</w:t>
            </w:r>
          </w:p>
        </w:tc>
        <w:tc>
          <w:tcPr>
            <w:tcW w:w="872" w:type="dxa"/>
          </w:tcPr>
          <w:p w:rsidR="008B3321" w:rsidRDefault="008B3321" w:rsidP="009A4E9B">
            <w:pPr>
              <w:spacing w:line="300" w:lineRule="atLeast"/>
              <w:rPr>
                <w:rFonts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ahoma"/>
                <w:color w:val="000000"/>
                <w:sz w:val="18"/>
                <w:szCs w:val="18"/>
                <w:lang w:eastAsia="ru-RU"/>
              </w:rPr>
              <w:t>07.2009г</w:t>
            </w:r>
          </w:p>
        </w:tc>
        <w:tc>
          <w:tcPr>
            <w:tcW w:w="1396" w:type="dxa"/>
          </w:tcPr>
          <w:p w:rsidR="008B3321" w:rsidRDefault="008B3321" w:rsidP="009A4E9B">
            <w:pPr>
              <w:spacing w:line="300" w:lineRule="atLeast"/>
              <w:rPr>
                <w:rFonts w:eastAsia="Times New Roman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 w:cs="Tahoma"/>
                <w:color w:val="000000"/>
                <w:sz w:val="18"/>
                <w:szCs w:val="18"/>
                <w:lang w:eastAsia="ru-RU"/>
              </w:rPr>
              <w:t>0  МПа</w:t>
            </w:r>
            <w:proofErr w:type="gramEnd"/>
          </w:p>
        </w:tc>
        <w:tc>
          <w:tcPr>
            <w:tcW w:w="2971" w:type="dxa"/>
          </w:tcPr>
          <w:p w:rsidR="008B3321" w:rsidRDefault="008B3321" w:rsidP="009A4E9B">
            <w:pPr>
              <w:spacing w:line="300" w:lineRule="atLeast"/>
              <w:rPr>
                <w:rFonts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ru-RU"/>
              </w:rPr>
              <w:t>Огнетушитель с истекшим сроком годности и требуемого давления в нарушение п. 70 и п. 478 ППР РФ.</w:t>
            </w:r>
          </w:p>
        </w:tc>
      </w:tr>
    </w:tbl>
    <w:p w:rsidR="00A46D3C" w:rsidRDefault="00A46D3C" w:rsidP="004F6C2B">
      <w:pPr>
        <w:shd w:val="clear" w:color="auto" w:fill="FFFFFF"/>
        <w:spacing w:after="0" w:line="300" w:lineRule="atLeast"/>
        <w:rPr>
          <w:rFonts w:eastAsia="Times New Roman" w:cs="Tahoma"/>
          <w:color w:val="000000"/>
          <w:sz w:val="18"/>
          <w:szCs w:val="18"/>
          <w:lang w:eastAsia="ru-RU"/>
        </w:rPr>
      </w:pPr>
    </w:p>
    <w:p w:rsidR="001B2A16" w:rsidRDefault="008B3321" w:rsidP="004F6C2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8F543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Заключение:</w:t>
      </w:r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</w:t>
      </w:r>
      <w:r w:rsidR="00653B84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Проверенные о</w:t>
      </w:r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гнетушители с истекшим сроком перезарядки и сроками эксплуатации баллона согласно технического паспорта завода изготовителя. Огнетушители подлежат</w:t>
      </w:r>
      <w:r w:rsidR="001B2A16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списанию с последующей утилизацией.</w:t>
      </w:r>
    </w:p>
    <w:p w:rsidR="008B3321" w:rsidRDefault="008B3321" w:rsidP="00AD6B4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</w:p>
    <w:p w:rsidR="002D7B8E" w:rsidRDefault="002D7B8E" w:rsidP="00AD6B4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</w:p>
    <w:p w:rsidR="002D7B8E" w:rsidRDefault="002D7B8E" w:rsidP="00AD6B4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</w:p>
    <w:p w:rsidR="002D7B8E" w:rsidRDefault="002D7B8E" w:rsidP="00AD6B4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</w:p>
    <w:p w:rsidR="002D7B8E" w:rsidRDefault="002D7B8E" w:rsidP="00AD6B40">
      <w:pPr>
        <w:shd w:val="clear" w:color="auto" w:fill="FFFFFF"/>
        <w:spacing w:after="0" w:line="300" w:lineRule="atLeast"/>
        <w:rPr>
          <w:rFonts w:ascii="Helvetica" w:eastAsia="Times New Roman" w:hAnsi="Helvetica" w:cs="Tahoma"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4F6C2B" w:rsidRPr="004F6C2B" w:rsidRDefault="00AD6B40" w:rsidP="00AD6B40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000000"/>
          <w:sz w:val="18"/>
          <w:szCs w:val="18"/>
          <w:u w:val="single"/>
          <w:lang w:eastAsia="ru-RU"/>
        </w:rPr>
      </w:pPr>
      <w:r>
        <w:rPr>
          <w:rFonts w:ascii="Helvetica" w:eastAsia="Times New Roman" w:hAnsi="Helvetica" w:cs="Tahoma"/>
          <w:color w:val="000000"/>
          <w:sz w:val="18"/>
          <w:szCs w:val="18"/>
          <w:bdr w:val="none" w:sz="0" w:space="0" w:color="auto" w:frame="1"/>
          <w:lang w:eastAsia="ru-RU"/>
        </w:rPr>
        <w:t>Подписи членов комиссии:</w:t>
      </w:r>
      <w:r w:rsidR="004F6C2B" w:rsidRPr="004F6C2B">
        <w:rPr>
          <w:rFonts w:ascii="Helvetica" w:eastAsia="Times New Roman" w:hAnsi="Helvetica" w:cs="Tahoma"/>
          <w:color w:val="000000"/>
          <w:sz w:val="18"/>
          <w:szCs w:val="18"/>
          <w:bdr w:val="none" w:sz="0" w:space="0" w:color="auto" w:frame="1"/>
          <w:lang w:eastAsia="ru-RU"/>
        </w:rPr>
        <w:t> </w:t>
      </w:r>
      <w:r w:rsidR="007220A0"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  <w:t xml:space="preserve">    </w:t>
      </w:r>
    </w:p>
    <w:p w:rsidR="004F6C2B" w:rsidRPr="004F6C2B" w:rsidRDefault="004F6C2B" w:rsidP="004F6C2B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F6C2B">
        <w:rPr>
          <w:rFonts w:ascii="Helvetica" w:eastAsia="Times New Roman" w:hAnsi="Helvetica" w:cs="Tahoma"/>
          <w:color w:val="000000"/>
          <w:sz w:val="18"/>
          <w:szCs w:val="18"/>
          <w:bdr w:val="none" w:sz="0" w:space="0" w:color="auto" w:frame="1"/>
          <w:lang w:eastAsia="ru-RU"/>
        </w:rPr>
        <w:t> </w:t>
      </w:r>
    </w:p>
    <w:p w:rsidR="008B3321" w:rsidRPr="004F6C2B" w:rsidRDefault="008B3321" w:rsidP="008B3321">
      <w:pPr>
        <w:shd w:val="clear" w:color="auto" w:fill="FFFFFF"/>
        <w:spacing w:after="0" w:line="300" w:lineRule="atLeast"/>
        <w:rPr>
          <w:rFonts w:eastAsia="Times New Roman" w:cs="Tahoma"/>
          <w:color w:val="000000"/>
          <w:sz w:val="18"/>
          <w:szCs w:val="18"/>
          <w:u w:val="single"/>
          <w:lang w:eastAsia="ru-RU"/>
        </w:rPr>
      </w:pPr>
      <w:r w:rsidRPr="004F6C2B">
        <w:rPr>
          <w:rFonts w:ascii="Helvetica" w:eastAsia="Times New Roman" w:hAnsi="Helvetica" w:cs="Tahoma"/>
          <w:b/>
          <w:color w:val="000000"/>
          <w:sz w:val="18"/>
          <w:szCs w:val="18"/>
          <w:bdr w:val="none" w:sz="0" w:space="0" w:color="auto" w:frame="1"/>
          <w:lang w:eastAsia="ru-RU"/>
        </w:rPr>
        <w:t>Членов комиссии</w:t>
      </w:r>
      <w:r w:rsidRPr="00181041">
        <w:rPr>
          <w:rFonts w:ascii="Helvetica" w:eastAsia="Times New Roman" w:hAnsi="Helvetica" w:cs="Tahoma"/>
          <w:color w:val="000000"/>
          <w:u w:val="single"/>
          <w:bdr w:val="none" w:sz="0" w:space="0" w:color="auto" w:frame="1"/>
          <w:lang w:eastAsia="ru-RU"/>
        </w:rPr>
        <w:t xml:space="preserve"> </w:t>
      </w:r>
      <w:r w:rsidR="002D7B8E">
        <w:rPr>
          <w:rFonts w:ascii="Helvetica" w:eastAsia="Times New Roman" w:hAnsi="Helvetica" w:cs="Tahoma"/>
          <w:i/>
          <w:color w:val="000000"/>
          <w:sz w:val="18"/>
          <w:szCs w:val="18"/>
          <w:u w:val="single"/>
          <w:bdr w:val="none" w:sz="0" w:space="0" w:color="auto" w:frame="1"/>
          <w:lang w:eastAsia="ru-RU"/>
        </w:rPr>
        <w:t>_________________________________________________________________________________</w:t>
      </w:r>
    </w:p>
    <w:p w:rsidR="008B3321" w:rsidRPr="004F6C2B" w:rsidRDefault="008B3321" w:rsidP="008B3321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F6C2B">
        <w:rPr>
          <w:rFonts w:ascii="Helvetica" w:eastAsia="Times New Roman" w:hAnsi="Helvetica" w:cs="Tahoma"/>
          <w:color w:val="000000"/>
          <w:sz w:val="18"/>
          <w:szCs w:val="18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           (</w:t>
      </w:r>
      <w:proofErr w:type="gramStart"/>
      <w:r w:rsidRPr="004F6C2B">
        <w:rPr>
          <w:rFonts w:ascii="Helvetica" w:eastAsia="Times New Roman" w:hAnsi="Helvetica" w:cs="Tahoma"/>
          <w:color w:val="000000"/>
          <w:sz w:val="18"/>
          <w:szCs w:val="18"/>
          <w:bdr w:val="none" w:sz="0" w:space="0" w:color="auto" w:frame="1"/>
          <w:lang w:eastAsia="ru-RU"/>
        </w:rPr>
        <w:t>должность,  наименование</w:t>
      </w:r>
      <w:proofErr w:type="gramEnd"/>
      <w:r w:rsidRPr="004F6C2B">
        <w:rPr>
          <w:rFonts w:ascii="Helvetica" w:eastAsia="Times New Roman" w:hAnsi="Helvetica" w:cs="Tahoma"/>
          <w:color w:val="000000"/>
          <w:sz w:val="18"/>
          <w:szCs w:val="18"/>
          <w:bdr w:val="none" w:sz="0" w:space="0" w:color="auto" w:frame="1"/>
          <w:lang w:eastAsia="ru-RU"/>
        </w:rPr>
        <w:t xml:space="preserve"> организации, Ф.И.О.)</w:t>
      </w:r>
    </w:p>
    <w:p w:rsidR="008B3321" w:rsidRDefault="008B3321" w:rsidP="008B3321">
      <w:pPr>
        <w:shd w:val="clear" w:color="auto" w:fill="FFFFFF"/>
        <w:spacing w:after="0" w:line="300" w:lineRule="atLeast"/>
        <w:rPr>
          <w:rFonts w:eastAsia="Times New Roman" w:cs="Tahoma"/>
          <w:color w:val="000000"/>
          <w:sz w:val="18"/>
          <w:szCs w:val="18"/>
          <w:bdr w:val="none" w:sz="0" w:space="0" w:color="auto" w:frame="1"/>
          <w:lang w:eastAsia="ru-RU"/>
        </w:rPr>
      </w:pPr>
      <w:r w:rsidRPr="004F6C2B">
        <w:rPr>
          <w:rFonts w:ascii="Helvetica" w:eastAsia="Times New Roman" w:hAnsi="Helvetica" w:cs="Tahoma"/>
          <w:color w:val="000000"/>
          <w:sz w:val="18"/>
          <w:szCs w:val="18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            </w:t>
      </w:r>
    </w:p>
    <w:p w:rsidR="008B3321" w:rsidRPr="004F6C2B" w:rsidRDefault="008B3321" w:rsidP="008B3321">
      <w:pPr>
        <w:shd w:val="clear" w:color="auto" w:fill="FFFFFF"/>
        <w:spacing w:after="0" w:line="300" w:lineRule="atLeast"/>
        <w:rPr>
          <w:rFonts w:eastAsia="Times New Roman" w:cs="Tahoma"/>
          <w:color w:val="000000"/>
          <w:sz w:val="18"/>
          <w:szCs w:val="18"/>
          <w:lang w:eastAsia="ru-RU"/>
        </w:rPr>
      </w:pPr>
      <w:r w:rsidRPr="00190DC8">
        <w:rPr>
          <w:rFonts w:eastAsia="Times New Roman" w:cs="Tahoma"/>
          <w:b/>
          <w:color w:val="000000"/>
          <w:sz w:val="18"/>
          <w:szCs w:val="18"/>
          <w:bdr w:val="none" w:sz="0" w:space="0" w:color="auto" w:frame="1"/>
          <w:lang w:eastAsia="ru-RU"/>
        </w:rPr>
        <w:t>Ч</w:t>
      </w:r>
      <w:r w:rsidRPr="004F6C2B">
        <w:rPr>
          <w:rFonts w:ascii="Helvetica" w:eastAsia="Times New Roman" w:hAnsi="Helvetica" w:cs="Tahoma"/>
          <w:b/>
          <w:color w:val="000000"/>
          <w:sz w:val="18"/>
          <w:szCs w:val="18"/>
          <w:bdr w:val="none" w:sz="0" w:space="0" w:color="auto" w:frame="1"/>
          <w:lang w:eastAsia="ru-RU"/>
        </w:rPr>
        <w:t>ленов комиссии</w:t>
      </w:r>
      <w:r w:rsidRPr="004F6C2B">
        <w:rPr>
          <w:rFonts w:ascii="Helvetica" w:eastAsia="Times New Roman" w:hAnsi="Helvetica" w:cs="Tahoma"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r>
        <w:rPr>
          <w:rFonts w:ascii="Helvetica" w:eastAsia="Times New Roman" w:hAnsi="Helvetica" w:cs="Tahoma"/>
          <w:color w:val="000000"/>
          <w:sz w:val="18"/>
          <w:szCs w:val="18"/>
          <w:bdr w:val="none" w:sz="0" w:space="0" w:color="auto" w:frame="1"/>
          <w:lang w:eastAsia="ru-RU"/>
        </w:rPr>
        <w:t>___________________________</w:t>
      </w:r>
      <w:r w:rsidRPr="001B2A16">
        <w:t xml:space="preserve"> </w:t>
      </w:r>
      <w:r w:rsidR="002D7B8E">
        <w:rPr>
          <w:rFonts w:ascii="Helvetica" w:eastAsia="Times New Roman" w:hAnsi="Helvetica" w:cs="Tahoma"/>
          <w:i/>
          <w:color w:val="000000"/>
          <w:u w:val="single"/>
          <w:bdr w:val="none" w:sz="0" w:space="0" w:color="auto" w:frame="1"/>
          <w:lang w:eastAsia="ru-RU"/>
        </w:rPr>
        <w:t>____________________________________________</w:t>
      </w:r>
    </w:p>
    <w:p w:rsidR="008B3321" w:rsidRPr="004F6C2B" w:rsidRDefault="008B3321" w:rsidP="008B3321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F6C2B">
        <w:rPr>
          <w:rFonts w:ascii="Helvetica" w:eastAsia="Times New Roman" w:hAnsi="Helvetica" w:cs="Tahoma"/>
          <w:color w:val="000000"/>
          <w:sz w:val="18"/>
          <w:szCs w:val="18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            (</w:t>
      </w:r>
      <w:proofErr w:type="gramStart"/>
      <w:r w:rsidRPr="004F6C2B">
        <w:rPr>
          <w:rFonts w:ascii="Helvetica" w:eastAsia="Times New Roman" w:hAnsi="Helvetica" w:cs="Tahoma"/>
          <w:color w:val="000000"/>
          <w:sz w:val="18"/>
          <w:szCs w:val="18"/>
          <w:bdr w:val="none" w:sz="0" w:space="0" w:color="auto" w:frame="1"/>
          <w:lang w:eastAsia="ru-RU"/>
        </w:rPr>
        <w:t>должность,  наименование</w:t>
      </w:r>
      <w:proofErr w:type="gramEnd"/>
      <w:r w:rsidRPr="004F6C2B">
        <w:rPr>
          <w:rFonts w:ascii="Helvetica" w:eastAsia="Times New Roman" w:hAnsi="Helvetica" w:cs="Tahoma"/>
          <w:color w:val="000000"/>
          <w:sz w:val="18"/>
          <w:szCs w:val="18"/>
          <w:bdr w:val="none" w:sz="0" w:space="0" w:color="auto" w:frame="1"/>
          <w:lang w:eastAsia="ru-RU"/>
        </w:rPr>
        <w:t xml:space="preserve"> организации, Ф.И.О.)</w:t>
      </w:r>
    </w:p>
    <w:p w:rsidR="00F22B35" w:rsidRDefault="00345115" w:rsidP="00A46D3C">
      <w:pPr>
        <w:shd w:val="clear" w:color="auto" w:fill="FFFFFF"/>
        <w:spacing w:after="0" w:line="300" w:lineRule="atLeast"/>
      </w:pPr>
    </w:p>
    <w:sectPr w:rsidR="00F22B35" w:rsidSect="00E3051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FD597E"/>
    <w:multiLevelType w:val="multilevel"/>
    <w:tmpl w:val="E37C8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113CFA"/>
    <w:multiLevelType w:val="multilevel"/>
    <w:tmpl w:val="27B83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F174B2"/>
    <w:multiLevelType w:val="multilevel"/>
    <w:tmpl w:val="3656E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DB3FD6"/>
    <w:multiLevelType w:val="multilevel"/>
    <w:tmpl w:val="72BCF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D21E62"/>
    <w:multiLevelType w:val="multilevel"/>
    <w:tmpl w:val="96105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7853A4"/>
    <w:multiLevelType w:val="multilevel"/>
    <w:tmpl w:val="08EA5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060991"/>
    <w:multiLevelType w:val="multilevel"/>
    <w:tmpl w:val="53007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2A67E5"/>
    <w:multiLevelType w:val="multilevel"/>
    <w:tmpl w:val="16482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3"/>
    <w:lvlOverride w:ilvl="0">
      <w:startOverride w:val="2"/>
    </w:lvlOverride>
  </w:num>
  <w:num w:numId="4">
    <w:abstractNumId w:val="0"/>
    <w:lvlOverride w:ilvl="0">
      <w:startOverride w:val="3"/>
    </w:lvlOverride>
  </w:num>
  <w:num w:numId="5">
    <w:abstractNumId w:val="2"/>
    <w:lvlOverride w:ilvl="0">
      <w:startOverride w:val="4"/>
    </w:lvlOverride>
  </w:num>
  <w:num w:numId="6">
    <w:abstractNumId w:val="6"/>
    <w:lvlOverride w:ilvl="0">
      <w:startOverride w:val="5"/>
    </w:lvlOverride>
  </w:num>
  <w:num w:numId="7">
    <w:abstractNumId w:val="4"/>
    <w:lvlOverride w:ilvl="0">
      <w:startOverride w:val="6"/>
    </w:lvlOverride>
  </w:num>
  <w:num w:numId="8">
    <w:abstractNumId w:val="7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E9D"/>
    <w:rsid w:val="00096822"/>
    <w:rsid w:val="000C209C"/>
    <w:rsid w:val="0013634D"/>
    <w:rsid w:val="00147328"/>
    <w:rsid w:val="00156B90"/>
    <w:rsid w:val="001774F2"/>
    <w:rsid w:val="00181041"/>
    <w:rsid w:val="00190DC8"/>
    <w:rsid w:val="001B2A16"/>
    <w:rsid w:val="001F3AE4"/>
    <w:rsid w:val="001F4E8A"/>
    <w:rsid w:val="002D7B8E"/>
    <w:rsid w:val="00345115"/>
    <w:rsid w:val="004D001C"/>
    <w:rsid w:val="004F6C2B"/>
    <w:rsid w:val="00525B56"/>
    <w:rsid w:val="00583A99"/>
    <w:rsid w:val="005B2D1A"/>
    <w:rsid w:val="005B6AC8"/>
    <w:rsid w:val="00653B84"/>
    <w:rsid w:val="006C06BB"/>
    <w:rsid w:val="006C1C4F"/>
    <w:rsid w:val="007220A0"/>
    <w:rsid w:val="007D3D4E"/>
    <w:rsid w:val="00846DF0"/>
    <w:rsid w:val="00873695"/>
    <w:rsid w:val="00877ACC"/>
    <w:rsid w:val="008B3321"/>
    <w:rsid w:val="008F5435"/>
    <w:rsid w:val="00903B1F"/>
    <w:rsid w:val="009149ED"/>
    <w:rsid w:val="00915597"/>
    <w:rsid w:val="0099558E"/>
    <w:rsid w:val="009D2E19"/>
    <w:rsid w:val="009E202E"/>
    <w:rsid w:val="009F316C"/>
    <w:rsid w:val="00A248CD"/>
    <w:rsid w:val="00A30E9D"/>
    <w:rsid w:val="00A453B8"/>
    <w:rsid w:val="00A46D3C"/>
    <w:rsid w:val="00A63C23"/>
    <w:rsid w:val="00A8177F"/>
    <w:rsid w:val="00AB4AF7"/>
    <w:rsid w:val="00AD6B40"/>
    <w:rsid w:val="00CB0015"/>
    <w:rsid w:val="00CC6815"/>
    <w:rsid w:val="00CF5A28"/>
    <w:rsid w:val="00CF725A"/>
    <w:rsid w:val="00D47E98"/>
    <w:rsid w:val="00DE01DC"/>
    <w:rsid w:val="00DE2A95"/>
    <w:rsid w:val="00E232A7"/>
    <w:rsid w:val="00E3051F"/>
    <w:rsid w:val="00E913B0"/>
    <w:rsid w:val="00F30482"/>
    <w:rsid w:val="00F72541"/>
    <w:rsid w:val="00F93423"/>
    <w:rsid w:val="00FD3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41AFD3-84C2-4E91-BFD7-5D76E24BC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F6C2B"/>
    <w:rPr>
      <w:b/>
      <w:bCs/>
    </w:rPr>
  </w:style>
  <w:style w:type="paragraph" w:styleId="a4">
    <w:name w:val="Normal (Web)"/>
    <w:basedOn w:val="a"/>
    <w:uiPriority w:val="99"/>
    <w:unhideWhenUsed/>
    <w:rsid w:val="004F6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F6C2B"/>
    <w:rPr>
      <w:i/>
      <w:iCs/>
    </w:rPr>
  </w:style>
  <w:style w:type="character" w:styleId="a6">
    <w:name w:val="Hyperlink"/>
    <w:basedOn w:val="a0"/>
    <w:uiPriority w:val="99"/>
    <w:semiHidden/>
    <w:unhideWhenUsed/>
    <w:rsid w:val="00CC6815"/>
    <w:rPr>
      <w:color w:val="0000FF"/>
      <w:u w:val="single"/>
    </w:rPr>
  </w:style>
  <w:style w:type="table" w:styleId="a7">
    <w:name w:val="Table Grid"/>
    <w:basedOn w:val="a1"/>
    <w:uiPriority w:val="39"/>
    <w:rsid w:val="008F5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iles.stroyinf.ru/Data2/1/4293795/4293795071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iles.stroyinf.ru/Data2/1/4293795/4293795071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3022E-0AB0-48C1-86B9-88BD75ABF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Kulishov</dc:creator>
  <cp:lastModifiedBy>Pavel Kulishov</cp:lastModifiedBy>
  <cp:revision>3</cp:revision>
  <cp:lastPrinted>2017-09-03T08:33:00Z</cp:lastPrinted>
  <dcterms:created xsi:type="dcterms:W3CDTF">2019-10-18T19:02:00Z</dcterms:created>
  <dcterms:modified xsi:type="dcterms:W3CDTF">2019-10-18T19:03:00Z</dcterms:modified>
</cp:coreProperties>
</file>